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AE773" w14:textId="77777777" w:rsidR="00A97832" w:rsidRDefault="00A97832" w:rsidP="00A9783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E1BAB" w14:textId="71DEC1F1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b/>
          <w:bCs/>
          <w:sz w:val="24"/>
          <w:szCs w:val="24"/>
        </w:rPr>
      </w:pPr>
      <w:r w:rsidRPr="00084696">
        <w:rPr>
          <w:rFonts w:cstheme="minorHAnsi"/>
          <w:b/>
          <w:bCs/>
          <w:sz w:val="24"/>
          <w:szCs w:val="24"/>
        </w:rPr>
        <w:t>Η Εφορεία Εναλίων Αρχαιοτήτων (ΕΕΑ)</w:t>
      </w:r>
      <w:r w:rsidR="00ED370F" w:rsidRPr="00084696">
        <w:rPr>
          <w:rFonts w:cstheme="minorHAnsi"/>
          <w:b/>
          <w:bCs/>
          <w:sz w:val="24"/>
          <w:szCs w:val="24"/>
        </w:rPr>
        <w:t xml:space="preserve"> </w:t>
      </w:r>
      <w:r w:rsidRPr="00084696">
        <w:rPr>
          <w:rFonts w:cstheme="minorHAnsi"/>
          <w:b/>
          <w:bCs/>
          <w:sz w:val="24"/>
          <w:szCs w:val="24"/>
        </w:rPr>
        <w:t xml:space="preserve">ανακοινώνει τη διοργάνωση </w:t>
      </w:r>
      <w:r w:rsidR="00ED370F" w:rsidRPr="00084696">
        <w:rPr>
          <w:rFonts w:cstheme="minorHAnsi"/>
          <w:b/>
          <w:bCs/>
          <w:sz w:val="24"/>
          <w:szCs w:val="24"/>
        </w:rPr>
        <w:t xml:space="preserve">για το 2025 του </w:t>
      </w:r>
      <w:r w:rsidRPr="00084696">
        <w:rPr>
          <w:rFonts w:cstheme="minorHAnsi"/>
          <w:b/>
          <w:bCs/>
          <w:sz w:val="24"/>
          <w:szCs w:val="24"/>
        </w:rPr>
        <w:t>σεμιναρίου</w:t>
      </w:r>
      <w:r w:rsidRPr="00084696">
        <w:rPr>
          <w:rFonts w:eastAsia="CIDFont+F3" w:cstheme="minorHAnsi"/>
          <w:b/>
          <w:bCs/>
          <w:sz w:val="24"/>
          <w:szCs w:val="24"/>
        </w:rPr>
        <w:t xml:space="preserve"> πιστοποίησης συνοδών κατάδυσης σε </w:t>
      </w:r>
      <w:r w:rsidR="00ED370F" w:rsidRPr="00084696">
        <w:rPr>
          <w:rFonts w:eastAsia="CIDFont+F3" w:cstheme="minorHAnsi"/>
          <w:b/>
          <w:bCs/>
          <w:sz w:val="24"/>
          <w:szCs w:val="24"/>
        </w:rPr>
        <w:t>Επισκέψιμους Ενάλιους Αρχαιολογικούς Χώρους</w:t>
      </w:r>
      <w:r w:rsidRPr="00084696">
        <w:rPr>
          <w:rFonts w:eastAsia="CIDFont+F3" w:cstheme="minorHAnsi"/>
          <w:b/>
          <w:bCs/>
          <w:sz w:val="24"/>
          <w:szCs w:val="24"/>
        </w:rPr>
        <w:t xml:space="preserve">, το οποίο απευθύνεται σε επαγγελματίες συνοδούς αυτόνομης ή/και ελεύθερης κατάδυσης αναψυχής. </w:t>
      </w:r>
    </w:p>
    <w:p w14:paraId="41083062" w14:textId="77777777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b/>
          <w:bCs/>
          <w:sz w:val="24"/>
          <w:szCs w:val="24"/>
        </w:rPr>
      </w:pPr>
    </w:p>
    <w:p w14:paraId="72350175" w14:textId="16B61B1A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Σκοπός του σεμιναρίου είναι η κατάρτιση των υποψηφίων, προκειμένου να μπορούν να συνοδεύουν </w:t>
      </w:r>
      <w:r w:rsidR="00B030A1" w:rsidRPr="00084696">
        <w:rPr>
          <w:rFonts w:eastAsia="CIDFont+F3" w:cstheme="minorHAnsi"/>
          <w:sz w:val="24"/>
          <w:szCs w:val="24"/>
        </w:rPr>
        <w:t>-</w:t>
      </w:r>
      <w:r w:rsidRPr="00084696">
        <w:rPr>
          <w:rFonts w:eastAsia="CIDFont+F3" w:cstheme="minorHAnsi"/>
          <w:sz w:val="24"/>
          <w:szCs w:val="24"/>
        </w:rPr>
        <w:t xml:space="preserve"> καθοδηγούν τους ενδιαφερόμενους αυτοδύτες ή/και ελεύθερους δύτες </w:t>
      </w:r>
      <w:r w:rsidR="005806FC" w:rsidRPr="00084696">
        <w:rPr>
          <w:rFonts w:eastAsia="CIDFont+F3" w:cstheme="minorHAnsi"/>
          <w:sz w:val="24"/>
          <w:szCs w:val="24"/>
        </w:rPr>
        <w:t>–</w:t>
      </w:r>
      <w:r w:rsidRPr="00084696">
        <w:rPr>
          <w:rFonts w:eastAsia="CIDFont+F3" w:cstheme="minorHAnsi"/>
          <w:sz w:val="24"/>
          <w:szCs w:val="24"/>
        </w:rPr>
        <w:t xml:space="preserve"> επισκέπτες</w:t>
      </w:r>
      <w:r w:rsidR="005806FC" w:rsidRPr="00084696">
        <w:rPr>
          <w:rFonts w:eastAsia="CIDFont+F3" w:cstheme="minorHAnsi"/>
          <w:sz w:val="24"/>
          <w:szCs w:val="24"/>
        </w:rPr>
        <w:t>,</w:t>
      </w:r>
      <w:r w:rsidRPr="00084696">
        <w:rPr>
          <w:rFonts w:eastAsia="CIDFont+F3" w:cstheme="minorHAnsi"/>
          <w:sz w:val="24"/>
          <w:szCs w:val="24"/>
        </w:rPr>
        <w:t xml:space="preserve"> στους συγκεκριμένους ΕΕΑΧ της Αλοννήσου (Περιστέρα) και του Δ. Παγασητικού (Κίκυνθος, Τηλέγραφος, Γλάρος), σύμφωνα με τους όρους και τις προϋποθέσεις των σχετικών κανονισμών λειτουργίας </w:t>
      </w:r>
      <w:r w:rsidR="00ED370F" w:rsidRPr="00084696">
        <w:rPr>
          <w:rFonts w:eastAsia="CIDFont+F3" w:cstheme="minorHAnsi"/>
          <w:sz w:val="24"/>
          <w:szCs w:val="24"/>
        </w:rPr>
        <w:t>τους, στο πλαίσιο της πιλοτικής λειτουργίας τους που χρηματοδοτείται από το έργο «</w:t>
      </w:r>
      <w:r w:rsidR="00F75DA6" w:rsidRPr="00084696">
        <w:rPr>
          <w:rFonts w:eastAsia="Arial" w:cstheme="minorHAnsi"/>
          <w:sz w:val="24"/>
          <w:szCs w:val="24"/>
        </w:rPr>
        <w:t>Δημιουργία Επισκέψιμων Ενάλιων Αρχαιολογικών Χώρων (ΕΕΑΧ) στην Αλόννησο και στο Δυτικό Παγασητικό»</w:t>
      </w:r>
      <w:r w:rsidR="00ED370F" w:rsidRPr="00084696">
        <w:rPr>
          <w:rFonts w:eastAsia="CIDFont+F3" w:cstheme="minorHAnsi"/>
          <w:sz w:val="24"/>
          <w:szCs w:val="24"/>
        </w:rPr>
        <w:t xml:space="preserve"> του Προγράμματος </w:t>
      </w:r>
      <w:r w:rsidR="00150342" w:rsidRPr="00084696">
        <w:rPr>
          <w:rFonts w:eastAsia="CIDFont+F3" w:cstheme="minorHAnsi"/>
          <w:sz w:val="24"/>
          <w:szCs w:val="24"/>
        </w:rPr>
        <w:t>«</w:t>
      </w:r>
      <w:r w:rsidR="00ED370F" w:rsidRPr="00084696">
        <w:rPr>
          <w:rFonts w:eastAsia="CIDFont+F3" w:cstheme="minorHAnsi"/>
          <w:sz w:val="24"/>
          <w:szCs w:val="24"/>
        </w:rPr>
        <w:t>Θεσσαλία 2021-2027</w:t>
      </w:r>
      <w:r w:rsidR="00150342" w:rsidRPr="00084696">
        <w:rPr>
          <w:rFonts w:eastAsia="CIDFont+F3" w:cstheme="minorHAnsi"/>
          <w:sz w:val="24"/>
          <w:szCs w:val="24"/>
        </w:rPr>
        <w:t>»</w:t>
      </w:r>
      <w:r w:rsidR="00ED370F" w:rsidRPr="00084696">
        <w:rPr>
          <w:rFonts w:eastAsia="CIDFont+F3" w:cstheme="minorHAnsi"/>
          <w:sz w:val="24"/>
          <w:szCs w:val="24"/>
        </w:rPr>
        <w:t>.</w:t>
      </w:r>
    </w:p>
    <w:p w14:paraId="37B3B4DE" w14:textId="77777777" w:rsidR="00266BB5" w:rsidRPr="00084696" w:rsidRDefault="00266BB5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</w:p>
    <w:p w14:paraId="7685C7E2" w14:textId="7C6F1B0C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Το σεμινάριο θα αποτελείται από δύο μέρη, διάρκειας δύο (2) ωρών το καθένα, με </w:t>
      </w:r>
      <w:r w:rsidR="00150342" w:rsidRPr="00084696">
        <w:rPr>
          <w:rFonts w:eastAsia="CIDFont+F3" w:cstheme="minorHAnsi"/>
          <w:b/>
          <w:bCs/>
          <w:sz w:val="24"/>
          <w:szCs w:val="24"/>
        </w:rPr>
        <w:t>ημερομη</w:t>
      </w:r>
      <w:r w:rsidRPr="00084696">
        <w:rPr>
          <w:rFonts w:eastAsia="CIDFont+F3" w:cstheme="minorHAnsi"/>
          <w:b/>
          <w:bCs/>
          <w:sz w:val="24"/>
          <w:szCs w:val="24"/>
        </w:rPr>
        <w:t>νίες διεξαγωγής 5 και 6 Μαΐου 2025 και ώρες 18:00 – 20:00</w:t>
      </w:r>
      <w:r w:rsidRPr="00084696">
        <w:rPr>
          <w:rFonts w:eastAsia="CIDFont+F3" w:cstheme="minorHAnsi"/>
          <w:sz w:val="24"/>
          <w:szCs w:val="24"/>
        </w:rPr>
        <w:t>.</w:t>
      </w:r>
    </w:p>
    <w:p w14:paraId="3921C873" w14:textId="77777777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Η συμμετοχή είναι </w:t>
      </w:r>
      <w:r w:rsidRPr="00084696">
        <w:rPr>
          <w:rFonts w:eastAsia="CIDFont+F3" w:cstheme="minorHAnsi"/>
          <w:b/>
          <w:bCs/>
          <w:sz w:val="24"/>
          <w:szCs w:val="24"/>
        </w:rPr>
        <w:t>υποχρεωτική</w:t>
      </w:r>
      <w:r w:rsidRPr="00084696">
        <w:rPr>
          <w:rFonts w:eastAsia="CIDFont+F3" w:cstheme="minorHAnsi"/>
          <w:sz w:val="24"/>
          <w:szCs w:val="24"/>
        </w:rPr>
        <w:t xml:space="preserve"> και στα δύο μέρη του σεμιναρίου, προκειμένου ο υποψήφιος να εγγραφεί στον κατάλογο των πιστοποιημένων συνοδών ΕΕΑΧ που θα καταρτίσει η ΕΕΑ.</w:t>
      </w:r>
    </w:p>
    <w:p w14:paraId="6013B932" w14:textId="77777777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Το σεμινάριο θα διεξαχθεί διαδικτυακά μέσω της υπηρεσίας </w:t>
      </w:r>
      <w:r w:rsidRPr="00084696">
        <w:rPr>
          <w:rFonts w:eastAsia="CIDFont+F3" w:cstheme="minorHAnsi"/>
          <w:sz w:val="24"/>
          <w:szCs w:val="24"/>
          <w:lang w:val="en-US"/>
        </w:rPr>
        <w:t>e</w:t>
      </w:r>
      <w:r w:rsidRPr="00084696">
        <w:rPr>
          <w:rFonts w:eastAsia="CIDFont+F3" w:cstheme="minorHAnsi"/>
          <w:sz w:val="24"/>
          <w:szCs w:val="24"/>
        </w:rPr>
        <w:t>:</w:t>
      </w:r>
      <w:r w:rsidRPr="00084696">
        <w:rPr>
          <w:rFonts w:eastAsia="CIDFont+F3" w:cstheme="minorHAnsi"/>
          <w:sz w:val="24"/>
          <w:szCs w:val="24"/>
          <w:lang w:val="en-US"/>
        </w:rPr>
        <w:t>Presence</w:t>
      </w:r>
      <w:r w:rsidRPr="00084696">
        <w:rPr>
          <w:rFonts w:eastAsia="CIDFont+F3" w:cstheme="minorHAnsi"/>
          <w:sz w:val="24"/>
          <w:szCs w:val="24"/>
        </w:rPr>
        <w:t xml:space="preserve">.  </w:t>
      </w:r>
    </w:p>
    <w:p w14:paraId="6FB48FB3" w14:textId="7B8DC875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Για τη συμμετοχή τους οι ενδιαφερόμενοι θα πρέπει να συμπληρώσουν, </w:t>
      </w:r>
      <w:r w:rsidRPr="00084696">
        <w:rPr>
          <w:rFonts w:eastAsia="CIDFont+F3" w:cstheme="minorHAnsi"/>
          <w:b/>
          <w:bCs/>
          <w:sz w:val="24"/>
          <w:szCs w:val="24"/>
        </w:rPr>
        <w:t>έως τις 30 Απριλίου 2025,</w:t>
      </w:r>
      <w:r w:rsidR="00150342" w:rsidRPr="00084696">
        <w:rPr>
          <w:rFonts w:eastAsia="CIDFont+F3" w:cstheme="minorHAnsi"/>
          <w:sz w:val="24"/>
          <w:szCs w:val="24"/>
        </w:rPr>
        <w:t xml:space="preserve"> την ηλεκτρονι</w:t>
      </w:r>
      <w:r w:rsidRPr="00084696">
        <w:rPr>
          <w:rFonts w:eastAsia="CIDFont+F3" w:cstheme="minorHAnsi"/>
          <w:sz w:val="24"/>
          <w:szCs w:val="24"/>
        </w:rPr>
        <w:t>κή φόρμα εγγραφής που βρίσκεται στον σύνδεσμο:</w:t>
      </w:r>
      <w:r w:rsidR="00C13FA1" w:rsidRPr="00084696">
        <w:rPr>
          <w:rFonts w:eastAsia="CIDFont+F3" w:cstheme="minorHAnsi"/>
          <w:sz w:val="24"/>
          <w:szCs w:val="24"/>
        </w:rPr>
        <w:t xml:space="preserve"> </w:t>
      </w:r>
      <w:hyperlink r:id="rId6" w:history="1">
        <w:r w:rsidR="00C13FA1" w:rsidRPr="00084696">
          <w:rPr>
            <w:rStyle w:val="-"/>
            <w:rFonts w:eastAsia="CIDFont+F3" w:cstheme="minorHAnsi"/>
            <w:sz w:val="24"/>
            <w:szCs w:val="24"/>
          </w:rPr>
          <w:t>https://docs.google.com/forms/d/1qeUCJvEorkaycfAb4p7fSmpHstRrfBR47YNqdVohHZM/edit</w:t>
        </w:r>
      </w:hyperlink>
      <w:r w:rsidR="00C13FA1" w:rsidRPr="00084696">
        <w:rPr>
          <w:rFonts w:eastAsia="CIDFont+F3" w:cstheme="minorHAnsi"/>
          <w:sz w:val="24"/>
          <w:szCs w:val="24"/>
        </w:rPr>
        <w:t>.</w:t>
      </w:r>
    </w:p>
    <w:p w14:paraId="7CF9AC60" w14:textId="77777777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Στη συνέχεια, θα αποσταλεί στο </w:t>
      </w:r>
      <w:r w:rsidRPr="00084696">
        <w:rPr>
          <w:rFonts w:eastAsia="CIDFont+F3" w:cstheme="minorHAnsi"/>
          <w:sz w:val="24"/>
          <w:szCs w:val="24"/>
          <w:lang w:val="en-US"/>
        </w:rPr>
        <w:t>e</w:t>
      </w:r>
      <w:r w:rsidRPr="00084696">
        <w:rPr>
          <w:rFonts w:eastAsia="CIDFont+F3" w:cstheme="minorHAnsi"/>
          <w:sz w:val="24"/>
          <w:szCs w:val="24"/>
        </w:rPr>
        <w:t>-</w:t>
      </w:r>
      <w:r w:rsidRPr="00084696">
        <w:rPr>
          <w:rFonts w:eastAsia="CIDFont+F3" w:cstheme="minorHAnsi"/>
          <w:sz w:val="24"/>
          <w:szCs w:val="24"/>
          <w:lang w:val="en-US"/>
        </w:rPr>
        <w:t>mail</w:t>
      </w:r>
      <w:r w:rsidRPr="00084696">
        <w:rPr>
          <w:rFonts w:eastAsia="CIDFont+F3" w:cstheme="minorHAnsi"/>
          <w:sz w:val="24"/>
          <w:szCs w:val="24"/>
        </w:rPr>
        <w:t xml:space="preserve"> που θα δηλώσουν ηλεκτρονική πρόσκληση με τον σύνδεσμο της τηλεδιάσκεψης.</w:t>
      </w:r>
    </w:p>
    <w:p w14:paraId="51FC4058" w14:textId="55D0A30A" w:rsidR="00ED370F" w:rsidRPr="00084696" w:rsidRDefault="00ED370F" w:rsidP="00ED370F">
      <w:pPr>
        <w:autoSpaceDE w:val="0"/>
        <w:autoSpaceDN w:val="0"/>
        <w:adjustRightInd w:val="0"/>
        <w:spacing w:after="0" w:line="240" w:lineRule="auto"/>
        <w:jc w:val="both"/>
        <w:rPr>
          <w:rStyle w:val="-"/>
          <w:rFonts w:eastAsia="CIDFont+F3" w:cstheme="minorHAnsi"/>
          <w:sz w:val="24"/>
          <w:szCs w:val="24"/>
        </w:rPr>
      </w:pPr>
    </w:p>
    <w:p w14:paraId="1156E3E0" w14:textId="77777777" w:rsidR="00A97832" w:rsidRPr="00084696" w:rsidRDefault="00A97832" w:rsidP="00A978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IDFont+F3" w:cstheme="minorHAnsi"/>
          <w:sz w:val="24"/>
          <w:szCs w:val="24"/>
        </w:rPr>
      </w:pPr>
    </w:p>
    <w:p w14:paraId="09C15E6E" w14:textId="77777777" w:rsidR="00606169" w:rsidRDefault="00A97832" w:rsidP="00606169">
      <w:pPr>
        <w:autoSpaceDE w:val="0"/>
        <w:autoSpaceDN w:val="0"/>
        <w:adjustRightInd w:val="0"/>
        <w:spacing w:after="0" w:line="240" w:lineRule="auto"/>
        <w:ind w:left="165"/>
        <w:jc w:val="both"/>
        <w:rPr>
          <w:rFonts w:eastAsia="CIDFont+F3" w:cstheme="minorHAnsi"/>
          <w:sz w:val="24"/>
          <w:szCs w:val="24"/>
        </w:rPr>
      </w:pPr>
      <w:r w:rsidRPr="00084696">
        <w:rPr>
          <w:rFonts w:eastAsia="CIDFont+F3" w:cstheme="minorHAnsi"/>
          <w:sz w:val="24"/>
          <w:szCs w:val="24"/>
        </w:rPr>
        <w:t xml:space="preserve">Πληροφορίες στο </w:t>
      </w:r>
      <w:hyperlink r:id="rId7" w:history="1">
        <w:r w:rsidRPr="00084696">
          <w:rPr>
            <w:rStyle w:val="-"/>
            <w:rFonts w:eastAsia="CIDFont+F3" w:cstheme="minorHAnsi"/>
            <w:sz w:val="24"/>
            <w:szCs w:val="24"/>
            <w:lang w:val="en-US"/>
          </w:rPr>
          <w:t>eeaxperistera</w:t>
        </w:r>
        <w:r w:rsidRPr="00084696">
          <w:rPr>
            <w:rStyle w:val="-"/>
            <w:rFonts w:eastAsia="CIDFont+F3" w:cstheme="minorHAnsi"/>
            <w:sz w:val="24"/>
            <w:szCs w:val="24"/>
          </w:rPr>
          <w:t>@</w:t>
        </w:r>
        <w:r w:rsidRPr="00084696">
          <w:rPr>
            <w:rStyle w:val="-"/>
            <w:rFonts w:eastAsia="CIDFont+F3" w:cstheme="minorHAnsi"/>
            <w:sz w:val="24"/>
            <w:szCs w:val="24"/>
            <w:lang w:val="en-US"/>
          </w:rPr>
          <w:t>gmail</w:t>
        </w:r>
        <w:r w:rsidRPr="00084696">
          <w:rPr>
            <w:rStyle w:val="-"/>
            <w:rFonts w:eastAsia="CIDFont+F3" w:cstheme="minorHAnsi"/>
            <w:sz w:val="24"/>
            <w:szCs w:val="24"/>
          </w:rPr>
          <w:t>.</w:t>
        </w:r>
        <w:r w:rsidRPr="00084696">
          <w:rPr>
            <w:rStyle w:val="-"/>
            <w:rFonts w:eastAsia="CIDFont+F3" w:cstheme="minorHAnsi"/>
            <w:sz w:val="24"/>
            <w:szCs w:val="24"/>
            <w:lang w:val="en-US"/>
          </w:rPr>
          <w:t>com</w:t>
        </w:r>
      </w:hyperlink>
      <w:r w:rsidR="00606169">
        <w:rPr>
          <w:rFonts w:eastAsia="CIDFont+F3" w:cstheme="minorHAnsi"/>
          <w:sz w:val="24"/>
          <w:szCs w:val="24"/>
        </w:rPr>
        <w:t xml:space="preserve"> </w:t>
      </w:r>
      <w:r w:rsidR="00150342" w:rsidRPr="00084696">
        <w:rPr>
          <w:rFonts w:eastAsia="CIDFont+F3" w:cstheme="minorHAnsi"/>
          <w:sz w:val="24"/>
          <w:szCs w:val="24"/>
        </w:rPr>
        <w:t>κ</w:t>
      </w:r>
      <w:r w:rsidR="00606169">
        <w:rPr>
          <w:rFonts w:eastAsia="CIDFont+F3" w:cstheme="minorHAnsi"/>
          <w:sz w:val="24"/>
          <w:szCs w:val="24"/>
        </w:rPr>
        <w:t xml:space="preserve">αι στο </w:t>
      </w:r>
      <w:proofErr w:type="spellStart"/>
      <w:r w:rsidR="00606169">
        <w:rPr>
          <w:rFonts w:eastAsia="CIDFont+F3" w:cstheme="minorHAnsi"/>
          <w:sz w:val="24"/>
          <w:szCs w:val="24"/>
        </w:rPr>
        <w:t>τηλ</w:t>
      </w:r>
      <w:proofErr w:type="spellEnd"/>
      <w:r w:rsidR="00606169">
        <w:rPr>
          <w:rFonts w:eastAsia="CIDFont+F3" w:cstheme="minorHAnsi"/>
          <w:sz w:val="24"/>
          <w:szCs w:val="24"/>
        </w:rPr>
        <w:t xml:space="preserve">. 2109235105, </w:t>
      </w:r>
    </w:p>
    <w:p w14:paraId="7B44D072" w14:textId="45595D7D" w:rsidR="00A97832" w:rsidRPr="00084696" w:rsidRDefault="00606169" w:rsidP="00606169">
      <w:pPr>
        <w:autoSpaceDE w:val="0"/>
        <w:autoSpaceDN w:val="0"/>
        <w:adjustRightInd w:val="0"/>
        <w:spacing w:after="0" w:line="240" w:lineRule="auto"/>
        <w:ind w:left="165"/>
        <w:jc w:val="both"/>
        <w:rPr>
          <w:rFonts w:eastAsia="CIDFont+F3" w:cstheme="minorHAnsi"/>
          <w:sz w:val="24"/>
          <w:szCs w:val="24"/>
        </w:rPr>
      </w:pPr>
      <w:r>
        <w:rPr>
          <w:rFonts w:eastAsia="CIDFont+F3" w:cstheme="minorHAnsi"/>
          <w:sz w:val="24"/>
          <w:szCs w:val="24"/>
        </w:rPr>
        <w:t xml:space="preserve">κ. </w:t>
      </w:r>
      <w:proofErr w:type="spellStart"/>
      <w:r w:rsidR="00A97832" w:rsidRPr="00084696">
        <w:rPr>
          <w:rFonts w:eastAsia="CIDFont+F3" w:cstheme="minorHAnsi"/>
          <w:sz w:val="24"/>
          <w:szCs w:val="24"/>
        </w:rPr>
        <w:t>Διονυσόπουλος</w:t>
      </w:r>
      <w:proofErr w:type="spellEnd"/>
      <w:r w:rsidR="00A97832" w:rsidRPr="00084696">
        <w:rPr>
          <w:rFonts w:eastAsia="CIDFont+F3" w:cstheme="minorHAnsi"/>
          <w:sz w:val="24"/>
          <w:szCs w:val="24"/>
        </w:rPr>
        <w:t xml:space="preserve"> </w:t>
      </w:r>
      <w:r w:rsidR="00042729" w:rsidRPr="00084696">
        <w:rPr>
          <w:rFonts w:eastAsia="CIDFont+F3" w:cstheme="minorHAnsi"/>
          <w:sz w:val="24"/>
          <w:szCs w:val="24"/>
        </w:rPr>
        <w:t xml:space="preserve"> (εσωτ.132)</w:t>
      </w:r>
      <w:r>
        <w:rPr>
          <w:rFonts w:eastAsia="CIDFont+F3" w:cstheme="minorHAnsi"/>
          <w:sz w:val="24"/>
          <w:szCs w:val="24"/>
        </w:rPr>
        <w:t xml:space="preserve"> και </w:t>
      </w:r>
      <w:r w:rsidR="00042729" w:rsidRPr="00084696">
        <w:rPr>
          <w:rFonts w:eastAsia="CIDFont+F3" w:cstheme="minorHAnsi"/>
          <w:sz w:val="24"/>
          <w:szCs w:val="24"/>
        </w:rPr>
        <w:t>κ. Νίκου (</w:t>
      </w:r>
      <w:proofErr w:type="spellStart"/>
      <w:r w:rsidR="00042729" w:rsidRPr="00084696">
        <w:rPr>
          <w:rFonts w:eastAsia="CIDFont+F3" w:cstheme="minorHAnsi"/>
          <w:sz w:val="24"/>
          <w:szCs w:val="24"/>
        </w:rPr>
        <w:t>εσωτ</w:t>
      </w:r>
      <w:proofErr w:type="spellEnd"/>
      <w:r w:rsidR="00042729" w:rsidRPr="00084696">
        <w:rPr>
          <w:rFonts w:eastAsia="CIDFont+F3" w:cstheme="minorHAnsi"/>
          <w:sz w:val="24"/>
          <w:szCs w:val="24"/>
        </w:rPr>
        <w:t>. 126)</w:t>
      </w:r>
    </w:p>
    <w:p w14:paraId="19FDADDC" w14:textId="10645C01" w:rsidR="00A97832" w:rsidRDefault="00A97832" w:rsidP="006061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IDFont+F3" w:cstheme="minorHAnsi"/>
          <w:sz w:val="24"/>
          <w:szCs w:val="24"/>
        </w:rPr>
      </w:pPr>
    </w:p>
    <w:p w14:paraId="752A52CC" w14:textId="73B76467" w:rsidR="00606169" w:rsidRDefault="00606169" w:rsidP="006061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IDFont+F3" w:cstheme="minorHAnsi"/>
          <w:sz w:val="24"/>
          <w:szCs w:val="24"/>
        </w:rPr>
      </w:pPr>
    </w:p>
    <w:p w14:paraId="5D93ACD7" w14:textId="055AA3D4" w:rsidR="00606169" w:rsidRDefault="00606169" w:rsidP="006061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IDFont+F3" w:cstheme="minorHAnsi"/>
          <w:sz w:val="24"/>
          <w:szCs w:val="24"/>
        </w:rPr>
      </w:pPr>
    </w:p>
    <w:p w14:paraId="014BA8D4" w14:textId="77777777" w:rsidR="00606169" w:rsidRPr="00084696" w:rsidRDefault="00606169" w:rsidP="006061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IDFont+F3" w:cstheme="minorHAnsi"/>
          <w:sz w:val="24"/>
          <w:szCs w:val="24"/>
        </w:rPr>
      </w:pPr>
      <w:bookmarkStart w:id="0" w:name="_GoBack"/>
      <w:bookmarkEnd w:id="0"/>
    </w:p>
    <w:p w14:paraId="3403A1EC" w14:textId="77777777" w:rsidR="00A97832" w:rsidRPr="00C85C17" w:rsidRDefault="00A97832" w:rsidP="00A97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43CFC7E2" wp14:editId="1533F17C">
            <wp:simplePos x="0" y="0"/>
            <wp:positionH relativeFrom="column">
              <wp:posOffset>1897069</wp:posOffset>
            </wp:positionH>
            <wp:positionV relativeFrom="paragraph">
              <wp:posOffset>15240</wp:posOffset>
            </wp:positionV>
            <wp:extent cx="1360805" cy="644525"/>
            <wp:effectExtent l="0" t="0" r="0" b="317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79BC7" w14:textId="77777777" w:rsidR="00A97832" w:rsidRDefault="00A97832" w:rsidP="00A97832"/>
    <w:p w14:paraId="65A9DC94" w14:textId="77777777" w:rsidR="00474C65" w:rsidRDefault="00474C65"/>
    <w:sectPr w:rsidR="00474C65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37C65" w14:textId="77777777" w:rsidR="00790DA8" w:rsidRDefault="00790DA8" w:rsidP="00B030A1">
      <w:pPr>
        <w:spacing w:after="0" w:line="240" w:lineRule="auto"/>
      </w:pPr>
      <w:r>
        <w:separator/>
      </w:r>
    </w:p>
  </w:endnote>
  <w:endnote w:type="continuationSeparator" w:id="0">
    <w:p w14:paraId="15153D39" w14:textId="77777777" w:rsidR="00790DA8" w:rsidRDefault="00790DA8" w:rsidP="00B0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B0E0B" w14:textId="77777777" w:rsidR="00790DA8" w:rsidRDefault="00790DA8" w:rsidP="00B030A1">
      <w:pPr>
        <w:spacing w:after="0" w:line="240" w:lineRule="auto"/>
      </w:pPr>
      <w:r>
        <w:separator/>
      </w:r>
    </w:p>
  </w:footnote>
  <w:footnote w:type="continuationSeparator" w:id="0">
    <w:p w14:paraId="0F2C9686" w14:textId="77777777" w:rsidR="00790DA8" w:rsidRDefault="00790DA8" w:rsidP="00B0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0CBC2" w14:textId="06D15991" w:rsidR="00B030A1" w:rsidRDefault="00B030A1" w:rsidP="00B030A1">
    <w:pPr>
      <w:pStyle w:val="aa"/>
      <w:ind w:left="-1134"/>
    </w:pPr>
    <w:r w:rsidRPr="00B030A1">
      <w:rPr>
        <w:noProof/>
        <w:sz w:val="18"/>
        <w:szCs w:val="18"/>
        <w:lang w:eastAsia="el-GR"/>
      </w:rPr>
      <w:drawing>
        <wp:inline distT="0" distB="0" distL="0" distR="0" wp14:anchorId="2346933E" wp14:editId="6B43C688">
          <wp:extent cx="6962695" cy="1117600"/>
          <wp:effectExtent l="0" t="0" r="0" b="6350"/>
          <wp:docPr id="1377953013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710" cy="1119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C89BB2" w14:textId="77777777" w:rsidR="00B030A1" w:rsidRDefault="00B030A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32"/>
    <w:rsid w:val="00042729"/>
    <w:rsid w:val="00084696"/>
    <w:rsid w:val="000D4C06"/>
    <w:rsid w:val="00150342"/>
    <w:rsid w:val="00266BB5"/>
    <w:rsid w:val="004643E9"/>
    <w:rsid w:val="00474C65"/>
    <w:rsid w:val="005806FC"/>
    <w:rsid w:val="005A2A89"/>
    <w:rsid w:val="00606169"/>
    <w:rsid w:val="00765353"/>
    <w:rsid w:val="00790DA8"/>
    <w:rsid w:val="0089683B"/>
    <w:rsid w:val="00A97832"/>
    <w:rsid w:val="00B030A1"/>
    <w:rsid w:val="00BC602D"/>
    <w:rsid w:val="00BD6A9C"/>
    <w:rsid w:val="00C13FA1"/>
    <w:rsid w:val="00CE0944"/>
    <w:rsid w:val="00D22260"/>
    <w:rsid w:val="00DC30D0"/>
    <w:rsid w:val="00DD7BCB"/>
    <w:rsid w:val="00ED370F"/>
    <w:rsid w:val="00F75DA6"/>
    <w:rsid w:val="00FC1EE7"/>
    <w:rsid w:val="00FC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C8656"/>
  <w15:chartTrackingRefBased/>
  <w15:docId w15:val="{F04BF844-77C9-43C1-BBFD-9DD9C00F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832"/>
    <w:rPr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A97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97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978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97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978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978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978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978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978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978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978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A978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9783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97832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9783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9783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9783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978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978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Τίτλος Char"/>
    <w:basedOn w:val="a0"/>
    <w:link w:val="a3"/>
    <w:uiPriority w:val="10"/>
    <w:rsid w:val="00A97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978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Υπότιτλος Char"/>
    <w:basedOn w:val="a0"/>
    <w:link w:val="a4"/>
    <w:uiPriority w:val="11"/>
    <w:rsid w:val="00A97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9783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har1">
    <w:name w:val="Απόσπασμα Char"/>
    <w:basedOn w:val="a0"/>
    <w:link w:val="a5"/>
    <w:uiPriority w:val="29"/>
    <w:rsid w:val="00A9783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97832"/>
    <w:pPr>
      <w:ind w:left="720"/>
      <w:contextualSpacing/>
    </w:pPr>
    <w:rPr>
      <w:kern w:val="2"/>
      <w14:ligatures w14:val="standardContextual"/>
    </w:rPr>
  </w:style>
  <w:style w:type="character" w:styleId="a7">
    <w:name w:val="Intense Emphasis"/>
    <w:basedOn w:val="a0"/>
    <w:uiPriority w:val="21"/>
    <w:qFormat/>
    <w:rsid w:val="00A9783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978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har2">
    <w:name w:val="Έντονο απόσπ. Char"/>
    <w:basedOn w:val="a0"/>
    <w:link w:val="a8"/>
    <w:uiPriority w:val="30"/>
    <w:rsid w:val="00A9783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A97832"/>
    <w:rPr>
      <w:b/>
      <w:bCs/>
      <w:smallCaps/>
      <w:color w:val="2F5496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A97832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A97832"/>
    <w:rPr>
      <w:color w:val="954F72" w:themeColor="followedHyperlink"/>
      <w:u w:val="single"/>
    </w:rPr>
  </w:style>
  <w:style w:type="paragraph" w:styleId="aa">
    <w:name w:val="header"/>
    <w:basedOn w:val="a"/>
    <w:link w:val="Char3"/>
    <w:uiPriority w:val="99"/>
    <w:unhideWhenUsed/>
    <w:rsid w:val="00B030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B030A1"/>
    <w:rPr>
      <w:kern w:val="0"/>
      <w14:ligatures w14:val="none"/>
    </w:rPr>
  </w:style>
  <w:style w:type="paragraph" w:styleId="ab">
    <w:name w:val="footer"/>
    <w:basedOn w:val="a"/>
    <w:link w:val="Char4"/>
    <w:uiPriority w:val="99"/>
    <w:unhideWhenUsed/>
    <w:rsid w:val="00B030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B030A1"/>
    <w:rPr>
      <w:kern w:val="0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C13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mailto:eeaxperistera@gmail.com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1qeUCJvEorkaycfAb4p7fSmpHstRrfBR47YNqdVohHZM/ed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true</Processed>
  </documentManagement>
</p:properties>
</file>

<file path=customXml/itemProps1.xml><?xml version="1.0" encoding="utf-8"?>
<ds:datastoreItem xmlns:ds="http://schemas.openxmlformats.org/officeDocument/2006/customXml" ds:itemID="{C6B87CF7-2D72-4411-BFAC-CD0E6DC76C9D}"/>
</file>

<file path=customXml/itemProps2.xml><?xml version="1.0" encoding="utf-8"?>
<ds:datastoreItem xmlns:ds="http://schemas.openxmlformats.org/officeDocument/2006/customXml" ds:itemID="{38EF0B5B-9793-420F-86FC-D813B29AB9D4}"/>
</file>

<file path=customXml/itemProps3.xml><?xml version="1.0" encoding="utf-8"?>
<ds:datastoreItem xmlns:ds="http://schemas.openxmlformats.org/officeDocument/2006/customXml" ds:itemID="{8F8936E5-1990-459F-908D-8ACD47E57A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ΑΝΑΚΟΙΝΩΣΗ ΣΕΜΙΝΑΡΙΟΥ 2025</dc:title>
  <dc:subject/>
  <dc:creator>ad corfu</dc:creator>
  <cp:keywords/>
  <dc:description/>
  <cp:lastModifiedBy>eeaxp</cp:lastModifiedBy>
  <cp:revision>14</cp:revision>
  <dcterms:created xsi:type="dcterms:W3CDTF">2025-04-07T08:54:00Z</dcterms:created>
  <dcterms:modified xsi:type="dcterms:W3CDTF">2025-04-08T06:04:00Z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